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E4" w:rsidRPr="00CC75D2" w:rsidRDefault="001371E4" w:rsidP="000A5F0C">
      <w:pPr>
        <w:jc w:val="center"/>
        <w:rPr>
          <w:b/>
        </w:rPr>
      </w:pPr>
      <w:r w:rsidRPr="00CC75D2">
        <w:rPr>
          <w:b/>
        </w:rPr>
        <w:t>AJÁNLATTÉTELI FELHÍVÁS</w:t>
      </w:r>
    </w:p>
    <w:p w:rsidR="001371E4" w:rsidRDefault="001371E4">
      <w:r>
        <w:t xml:space="preserve">a közbeszerzésekről szóló 2011. évi CVIII.tv. ( a továbbiakban a Kbt.) Harmadik rész, 122/A.§.szerinti közbeszerzési eljáráshoz </w:t>
      </w:r>
    </w:p>
    <w:p w:rsidR="001371E4" w:rsidRDefault="001371E4">
      <w:r>
        <w:t>„ Takarítási szolgáltatások Budapest XIII. kerületi IMFK központi telephelyén, illetve  két másik telephelyen tornaterem vonatkozásában”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8678"/>
      </w:tblGrid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Az ajánlatkérő neve,címe, telefonszáma, faxszáma (email)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Ajánlatkérő neve:                   </w:t>
            </w:r>
            <w:r w:rsidRPr="00BB65EE">
              <w:rPr>
                <w:b/>
              </w:rPr>
              <w:t>Budapest Főváros XIII.</w:t>
            </w:r>
            <w:r>
              <w:rPr>
                <w:b/>
              </w:rPr>
              <w:t xml:space="preserve"> </w:t>
            </w:r>
            <w:r w:rsidRPr="00BB65EE">
              <w:rPr>
                <w:b/>
              </w:rPr>
              <w:t>Kerületi Önkormányzat</w:t>
            </w:r>
            <w:r w:rsidRPr="00BB65EE">
              <w:t xml:space="preserve">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t xml:space="preserve">                                                   </w:t>
            </w:r>
            <w:r w:rsidRPr="00BB65EE">
              <w:rPr>
                <w:b/>
              </w:rPr>
              <w:t>Intézményműködtető és Fenntartó Központ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Ajánlatkérő címe:                   </w:t>
            </w:r>
            <w:r w:rsidRPr="00BB65EE">
              <w:rPr>
                <w:rFonts w:ascii="Times New Roman" w:hAnsi="Times New Roman"/>
                <w:b/>
              </w:rPr>
              <w:t>1139</w:t>
            </w:r>
            <w:r w:rsidRPr="00BB65EE">
              <w:rPr>
                <w:b/>
              </w:rPr>
              <w:t xml:space="preserve"> Budapest, Hajdú u. 29.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Ajánlatkérő telefonszáma:   </w:t>
            </w:r>
            <w:r w:rsidRPr="00BB65EE">
              <w:rPr>
                <w:rFonts w:cs="Arial"/>
                <w:b/>
                <w:shd w:val="clear" w:color="auto" w:fill="FFFFFF"/>
              </w:rPr>
              <w:t>412-3643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t xml:space="preserve">Ajánlatkérő faxszáma:          </w:t>
            </w:r>
            <w:r w:rsidRPr="00BB65EE">
              <w:rPr>
                <w:b/>
              </w:rPr>
              <w:t>320-8596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t xml:space="preserve">Ajánlatkérő e-mail címe:     </w:t>
            </w:r>
            <w:r w:rsidRPr="00BB65EE">
              <w:rPr>
                <w:rFonts w:ascii="Arial" w:hAnsi="Arial" w:cs="Arial"/>
                <w:b/>
                <w:bCs/>
                <w:i/>
                <w:iCs/>
                <w:color w:val="444444"/>
                <w:shd w:val="clear" w:color="auto" w:fill="FFFFFF"/>
              </w:rPr>
              <w:t xml:space="preserve"> </w:t>
            </w:r>
            <w:r w:rsidRPr="00BB65EE">
              <w:rPr>
                <w:rStyle w:val="Emphasis"/>
                <w:rFonts w:cs="Arial"/>
                <w:b/>
                <w:bCs/>
                <w:i w:val="0"/>
                <w:iCs w:val="0"/>
                <w:shd w:val="clear" w:color="auto" w:fill="FFFFFF"/>
              </w:rPr>
              <w:t>imfk</w:t>
            </w:r>
            <w:r w:rsidRPr="00BB65EE">
              <w:rPr>
                <w:rFonts w:cs="Arial"/>
                <w:b/>
                <w:shd w:val="clear" w:color="auto" w:fill="FFFFFF"/>
              </w:rPr>
              <w:t>@bp13.hu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 xml:space="preserve">2. 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 dokumentáció rendelkezésére bocsátásának módja, határideje, annak beszerezése és pénzügyi feltételei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Ajánlatkérő dokumentációt készít.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 dokumentáció átvételének határideje megegyezik az ajánlattételi határidővel.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 dokumentáció ingyenes, ajánlatkérő közvetlenül átadja az ajánlattevőknek. A dokumentáció átvétele az eljárásban való részvétel feltétele. A dokumentációt ajánlatonként legalább egy ajánlattevőnek vagy az ajánlatban megnevezett alvállalkozónak kell átvennie. A dokumentáció másra nem ruházható át.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3.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 közbeszerzés tárgya, illetőleg mennyisége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Tárgy: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Ajánlatkérő üzemeltetésében lévő </w:t>
            </w:r>
          </w:p>
          <w:p w:rsidR="001371E4" w:rsidRPr="00BB65EE" w:rsidRDefault="001371E4" w:rsidP="00083F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B65EE">
              <w:t>telephely: 1139 Budapest, Hajdú u. 29.</w:t>
            </w:r>
          </w:p>
          <w:p w:rsidR="001371E4" w:rsidRPr="00BB65EE" w:rsidRDefault="001371E4" w:rsidP="00083F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B65EE">
              <w:t>te</w:t>
            </w:r>
            <w:r>
              <w:t>lephely</w:t>
            </w:r>
            <w:r w:rsidRPr="00BB65EE">
              <w:t>: Csata utcai Általános Is</w:t>
            </w:r>
            <w:r>
              <w:t>kola( 1135 Bp., Csata utca 20.</w:t>
            </w:r>
            <w:r w:rsidRPr="00BB65EE">
              <w:t>) tornacsarnoka</w:t>
            </w:r>
          </w:p>
          <w:p w:rsidR="001371E4" w:rsidRPr="00BB65EE" w:rsidRDefault="001371E4" w:rsidP="00083F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B65EE">
              <w:t xml:space="preserve">telephely: Pannónia Általános Iskola (1133 Bp., Tutaj u. 7-11) tornacsarnoka </w:t>
            </w:r>
          </w:p>
          <w:p w:rsidR="001371E4" w:rsidRPr="00BB65EE" w:rsidRDefault="001371E4" w:rsidP="00083FDE">
            <w:pPr>
              <w:spacing w:after="0" w:line="240" w:lineRule="auto"/>
              <w:ind w:left="360"/>
              <w:jc w:val="both"/>
            </w:pPr>
            <w:r w:rsidRPr="00BB65EE">
              <w:t>rendszeres takarítási feladatainak ellátása.</w:t>
            </w:r>
          </w:p>
          <w:p w:rsidR="001371E4" w:rsidRPr="00BB65EE" w:rsidRDefault="001371E4" w:rsidP="00083FDE">
            <w:pPr>
              <w:spacing w:after="0" w:line="240" w:lineRule="auto"/>
              <w:ind w:left="360"/>
              <w:jc w:val="both"/>
            </w:pPr>
            <w:r w:rsidRPr="00BB65EE">
              <w:t xml:space="preserve"> Ajánlattevő a feladatokat az alábbi bontásban köteles elvégezni: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1.telephely:  napi takarítás illetve fél évente nagytakarítás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2.</w:t>
            </w:r>
            <w:r>
              <w:t xml:space="preserve"> </w:t>
            </w:r>
            <w:r w:rsidRPr="00BB65EE">
              <w:t>telephely: napi takarítás hétfőtől-péntekig napi 4 órában, gépi takarítás heti 2 alkalommal éjszaka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3. telephely: napi takarítás a B épületben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Közös Közbeszerzési Szójegyzék (CPV):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Fő tárgy: 90900000-6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4.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 szerződés meghatározása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Vállalkozási szerződés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5.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 szerződés időtartama vagy a teljesítés határideje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 szerződés megkötésétől számított 12 hónap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6.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 teljesítés helyei: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B65EE">
              <w:t>1139 Budapest, Hajdú u. 29</w:t>
            </w:r>
          </w:p>
          <w:p w:rsidR="001371E4" w:rsidRPr="00BB65EE" w:rsidRDefault="001371E4" w:rsidP="00083F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B65EE">
              <w:t>1135 Budapest, Csata u. 20.</w:t>
            </w:r>
          </w:p>
          <w:p w:rsidR="001371E4" w:rsidRPr="00BB65EE" w:rsidRDefault="001371E4" w:rsidP="00083F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B65EE">
              <w:t>1133 Budapest,</w:t>
            </w:r>
            <w:r>
              <w:t xml:space="preserve"> </w:t>
            </w:r>
            <w:r w:rsidRPr="00BB65EE">
              <w:t>Tutaj u.7-11.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  <w:r w:rsidRPr="00BB65EE">
              <w:t>7.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Az ellenszolgáltatás teljesítésének feltételei, illetőleg a vonatkozó jogszabályokra hivatkozás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Ajánlatkérő előleget nem fizet.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 számla ellenértékét Ajánlatkérő a Polgári Törvényköny</w:t>
            </w:r>
            <w:r>
              <w:t>v</w:t>
            </w:r>
            <w:r w:rsidRPr="00BB65EE">
              <w:t>ről szóló 1959. évi IV. törvény ( a továbbiakban: Ptk.) XXIV. Fejezetében foglalt szabályok szerint</w:t>
            </w:r>
            <w:r>
              <w:t>i (szerződő hatóságnak nem minős</w:t>
            </w:r>
            <w:r w:rsidRPr="00BB65EE">
              <w:t>ülő személlyel kötött szerződés esetén kifejezetten a Ptk. 2929/B.§(1) bekezdésében foglaltak szerint) és az adózás rendjéről szóló 2003.évi XCII. törvény 36/A.§-a szerint átutalással egyenlíti ki.  A számla kifizetési határideje 8 nap.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 xml:space="preserve">8. 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Annak lehetősége, ho</w:t>
            </w:r>
            <w:r>
              <w:rPr>
                <w:b/>
              </w:rPr>
              <w:t>gy az ajánlattevő tehet-e többv</w:t>
            </w:r>
            <w:r w:rsidRPr="00BB65EE">
              <w:rPr>
                <w:b/>
              </w:rPr>
              <w:t>áltozatú</w:t>
            </w:r>
            <w:r>
              <w:rPr>
                <w:b/>
              </w:rPr>
              <w:t xml:space="preserve"> </w:t>
            </w:r>
            <w:r w:rsidRPr="00BB65EE">
              <w:rPr>
                <w:b/>
              </w:rPr>
              <w:t>(alternatív) ajánlatot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Ajánlatkérő nem enged többváltozatú (alternatív) ajánlattételt.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9.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Az ajánlatok értékelési szempontja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 legalacsonyabb összegű ellenszolgáltatás.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 xml:space="preserve">10. 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 kizáró okok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Az eljárásban nem lehet ajánlattevő, alvállalkozó és nem vehet részt az alkalmasság igazolásában olyan gazdasági szereplő, akivel szemben a Kbt. 56.§(1) bek.a)-f), h)-k) pontokban foglalt kizáró okok bármelyike fenn áll. Az eljárásban nem lehet ajánlattevő akivel szemben a Kbt. 56.§ (2) bekezdése szerinti kizáró ok fennáll.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 Kbt. 122.§ (1) bek. és a 310/2011. (XII/.23.) Korm.r. 12.§-a szerint az ajánlattevőnek nyilatkoznia kell, hogy nem tartozik a felhívásban előírt kizáró okok hatálya alá, valamint a Kbt. 56.§.(1) bek. k) pont kc) alpontját a 310/2011. (XII.23.) Korm.r. 12.§-a rendelkezései szerint kell igazolni 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Továbbá ajánlattevőnek az ajánlatban igazolnia kell a Kbt. 58.§ (3) bekezdése szerint, hogy a szerződés teljesítéséhez nem vesz igénybe a Kbt. 56.§.(1) bekezdés szerinti, a felhívásban előírt kizáró okok hatálya alá eső alvállalkozót, valamint az általa alkalmasságának igazolására igénybe vett más szervezet nem tartozik a Kbt. 56.§ (1) bekezdés szerinti a felhívásban előírt kizáró okok hatálya alá.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 kizáró okok fenn nem állásásra vonatkozó, az ajánlattevő, az alvállalkozó és az alkalmasság igazolásában rész vevő gazdasági szereplő által tett nyilatkozatoknak a jelen felhívás megküldése napjánál nem régebbi keltezésűnek kell lenniük.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11.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Az alkalmassági követelmények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11.1. Gazdasági és pénzügyi alkalmasság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11.1.1. Az alkalmasság minimumkövetelményei: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B65EE">
              <w:t>Alkalmatlan az ajánlattevő, ha a felhívás megküldésének napját megelőzően lezárt utolsó két évben összesen a teljes nettó árbevétele nem éri el a 8 millió forintot és a közbeszerzés tárgya szerinti (takarítási szolgáltatások tárgyú) nettó árbevétele nem éri el a 1 millió forintot.</w:t>
            </w:r>
          </w:p>
          <w:p w:rsidR="001371E4" w:rsidRPr="00BB65EE" w:rsidRDefault="001371E4" w:rsidP="00083FDE">
            <w:pPr>
              <w:pStyle w:val="ListParagraph"/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11.1.2. Az alkalmasság megítéléséhez szükséges adatok és a megkövetelt igazolási mód: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BB65EE">
              <w:t xml:space="preserve"> Az ajánlatban csatolni kell a 310/2011. (XII.23.) Korm.r.14.§ (1) bek.c.) pontja alapján a felhívás megküldésének napját megelőzően lezárt utolsó két üzleti év összesített teljes és a közbeszerzés tárgya szerinti ( takarítási szolgáltatások tárgyú) nettó árbevételről szóló nyilatkozatot, attól függően, hogy ajánlatkérő mikor jött létre, illetve mikor kezdete meg tevékenységét, amennyiben ezek az adatok rendelkezésre állnak.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Az alkalmasság igazolása tekintetében irányadóak a Kbt.55.§(4)-(6) bekezdései, valamint a 310/2011. (XII.23.) Korm.r. vonatkozó rendelkezései.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Ajánlatkérő a fenti igazolási mód(ok) helyett elfogadja ajánlattevő arra vonatkozó nyilatkozatát is, hogy megfelel az ajánlatkérő által aláírt alkalmassági követelménynek.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11.2. Műszaki illetve szakmai alkalmasság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11.2.1. Az alkalmasság minimumkövetelményei: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a.) Alkalmatlan az ajánlattevő, ha a felhívás megküldésének napja előtti 24 hónapban nem rendelkezik legalább 12 hónapig tartó nettó 1 millió Ft értékű jelen közbeszerzés tárgya szerinti – takarítási szolgáltatás- referenciával. 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12.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 hiánypótlás lehetősége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Ajánlatkérő a hiánypótlásra a Kbt. 67.§. szerint biztosít lehetőséget.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Az ajánlatkérő nem rendel el újabb hiánypótlást arra vonatkozóan, ha a hiánypótlással az ajánlattevő az ajánlatban korábban nem szereplő gazdasági szereplőt von be az eljárásba és e gazdasági szereplőre tekintettel lenne szükséges az újabb hiánypótlás.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  <w:r w:rsidRPr="00BB65EE">
              <w:t>13.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Az ajánlattételi határidő, az ajánlatok felbontásának ideje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>
              <w:t>2013.12.05. 10. óra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14.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Az ajánlat benyújtásának címe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Budapest Főváros XIII.</w:t>
            </w:r>
            <w:r>
              <w:t xml:space="preserve"> </w:t>
            </w:r>
            <w:r w:rsidRPr="00BB65EE">
              <w:t xml:space="preserve">Kerületi Önkormányzat Intézményműködtetési és Fenntartó Központ (IMFK), 1139 Budapest, Hajdú utca 29.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Az ajánlatokat munkanapokon hétfőtől-csütörtökig 9-15 óráig, pénteken 9-13 óráig lehet benyújtani.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15.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Az ajánlattétel nyelve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Az eljárás és az ajánlattétel nyelve a magyar. Az eljárás során mindennemű közlés magyar nyelven történik, kommunikáció semmilyen más nyelven nem fogadható el. Az ajánlat magyar nyelven kívül más nyelven nem nyújtható be.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16.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Az ajánlat(ok) felbontásának helye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Budapest Főváros XIII.</w:t>
            </w:r>
            <w:r>
              <w:t xml:space="preserve"> </w:t>
            </w:r>
            <w:r w:rsidRPr="00BB65EE">
              <w:t xml:space="preserve">Kerületi Önkormányzat Intézményműködtetési és Fenntartó Központ (IMFK), 1139 Budapest, Hajdú utca 29.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17.</w:t>
            </w:r>
          </w:p>
        </w:tc>
        <w:tc>
          <w:tcPr>
            <w:tcW w:w="8678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Az ajánlatok felbontásán jelenlétre jogosultak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BB65EE">
            <w:pPr>
              <w:spacing w:after="0" w:line="240" w:lineRule="auto"/>
            </w:pPr>
            <w:r w:rsidRPr="00BB65EE">
              <w:t>A Kbt. 62.§. (2) bekezdése szerint.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18.</w:t>
            </w:r>
          </w:p>
        </w:tc>
        <w:tc>
          <w:tcPr>
            <w:tcW w:w="8678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Az ajánlati kötöttség időtartama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BB65EE">
            <w:pPr>
              <w:spacing w:after="0" w:line="240" w:lineRule="auto"/>
            </w:pPr>
            <w:r w:rsidRPr="00BB65EE">
              <w:t>30 nap.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19.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Egyéb követelmények és információk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19.1. A Kbt.54.§ (1) bekezdésére tekintettel az ajánlatkérő előírja, hogy az ajánlattevő tájékozódjon a munkavállalók védelmére és</w:t>
            </w:r>
            <w:r>
              <w:t xml:space="preserve"> </w:t>
            </w:r>
            <w:r w:rsidRPr="00BB65EE">
              <w:t>a munkafeltételekre vonatkozó olyan kötelezettségekről, amelyeknek a teljesítés helyén és</w:t>
            </w:r>
            <w:r>
              <w:t xml:space="preserve"> </w:t>
            </w:r>
            <w:r w:rsidRPr="00BB65EE">
              <w:t>a szerződés teljesítése során meg kell felelni.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 xml:space="preserve">19.2. A Kbt.36.§(3) bekezdése alapján az eredeti ajánlati példányban szereplő dokumentumok egyszerű másolati példányban is benyújtatóak.  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19.3. Az ajánlatban felolvasólapot kell elhelyezni, ami tartalmazza a Kbt. 62.(3) bekezdése szerinti összes adatot ( az ajánlattevők neve, címe, (székhelye, lakóhelye,) valamint azok a főbb számszerűsíthető adatok, amelyek az értékelési szempont (adott esetben részszempontok) alapján értékelésre kerülnek.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19.4. Az ajánlatkérő – figyelemmel a Kbt. 35.§ (1) bekezdésében foglaltakra – azt tekinti az eljárás iránt érdeklődését jelző gazdasági szereplőnek, aki az érdeklődét írásban jelzi. Egyidejűleg meg kell adni az írásbeli kapcsolattartási forma alkalmazása során használható e-mail címet, amelyre ajánlatkérő a Kbt.- ben előírt tájékoztatásokat küld az érdeklődét jelző gazdasági szereplőnek.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19.5. Ajánlattevőnek (közös ajánlattevőnek) az ajánlatában nyilatkoznia kell a Kbt. 60.§(3) és (5) bekezdésében foglaltak szerint.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19.6 Ajánlattevőnek (közös ajánlattevőnek) az ajánlatban nyilatkoznia kell a Kbt. 40.§(1) bekezdés a) és b) pontja vonatkozásában. A nyilatkozatokat nemleges tartalom esetén is kifejezetten meg kell tenni és az ajánlathoz csatolni.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19.7. Közös ajánlattétel esetén az ajánlattételnek meg kell felelnie a Kbt.25.§-ában foglalt feltételeknek,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  <w:r w:rsidRPr="00BB65EE">
              <w:t>19.8. Az ajánlathoz csatolni kell az ajánlatban szereplő dokumentumokat aláíró, az ajánlattevő és az alvállalkozó, valamint az alkalmasság igazolásában résztvevő gazdasági szereplő írásbeli képviseletére jogosult személy (cég esetében a cégjegyzésre jogosult) aláírási címpéldányát vagy ügyvéd által ellenjegyzett aláírás mintáját. Amennyiben az ajánlatot nem az írásbeli képviseletre jogosult személy írja alá, akkor az adott személy(ek)nek az ajánlat aláírására vonatkozó, a meghatalmazott aláírás mintáját is tartalmazó, a képviseletre jogosult általi, cégszerű aláírással ellátott meghatalmazását is szükséges csatolni.</w:t>
            </w:r>
          </w:p>
          <w:p w:rsidR="001371E4" w:rsidRPr="00BB65EE" w:rsidRDefault="001371E4" w:rsidP="00083FDE">
            <w:pPr>
              <w:spacing w:after="0" w:line="240" w:lineRule="auto"/>
              <w:jc w:val="both"/>
            </w:pP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  <w:rPr>
                <w:b/>
              </w:rPr>
            </w:pPr>
            <w:r w:rsidRPr="00BB65EE">
              <w:rPr>
                <w:b/>
              </w:rPr>
              <w:t>20.</w:t>
            </w:r>
          </w:p>
        </w:tc>
        <w:tc>
          <w:tcPr>
            <w:tcW w:w="8678" w:type="dxa"/>
          </w:tcPr>
          <w:p w:rsidR="001371E4" w:rsidRPr="00BB65EE" w:rsidRDefault="001371E4" w:rsidP="00083FDE">
            <w:pPr>
              <w:spacing w:after="0" w:line="240" w:lineRule="auto"/>
              <w:jc w:val="both"/>
              <w:rPr>
                <w:b/>
              </w:rPr>
            </w:pPr>
            <w:r w:rsidRPr="00BB65EE">
              <w:rPr>
                <w:b/>
              </w:rPr>
              <w:t>Az ajánlattételi felhívás megküldésének</w:t>
            </w:r>
            <w:r>
              <w:rPr>
                <w:b/>
              </w:rPr>
              <w:t>, átvételének</w:t>
            </w:r>
            <w:r w:rsidRPr="00BB65EE">
              <w:rPr>
                <w:b/>
              </w:rPr>
              <w:t xml:space="preserve"> napja</w:t>
            </w:r>
            <w:r>
              <w:rPr>
                <w:b/>
              </w:rPr>
              <w:t xml:space="preserve"> </w:t>
            </w:r>
          </w:p>
        </w:tc>
      </w:tr>
      <w:tr w:rsidR="001371E4" w:rsidRPr="00BB65EE" w:rsidTr="00BB65EE">
        <w:tc>
          <w:tcPr>
            <w:tcW w:w="534" w:type="dxa"/>
          </w:tcPr>
          <w:p w:rsidR="001371E4" w:rsidRPr="00BB65EE" w:rsidRDefault="001371E4" w:rsidP="00BB65EE">
            <w:pPr>
              <w:spacing w:after="0" w:line="240" w:lineRule="auto"/>
            </w:pPr>
          </w:p>
        </w:tc>
        <w:tc>
          <w:tcPr>
            <w:tcW w:w="8678" w:type="dxa"/>
          </w:tcPr>
          <w:p w:rsidR="001371E4" w:rsidRPr="00BB65EE" w:rsidRDefault="001371E4" w:rsidP="00BB65EE">
            <w:pPr>
              <w:spacing w:after="0" w:line="240" w:lineRule="auto"/>
            </w:pPr>
            <w:r>
              <w:t>2013.11.18.</w:t>
            </w:r>
          </w:p>
        </w:tc>
      </w:tr>
    </w:tbl>
    <w:p w:rsidR="001371E4" w:rsidRDefault="001371E4"/>
    <w:sectPr w:rsidR="001371E4" w:rsidSect="006C692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E4" w:rsidRDefault="001371E4">
      <w:r>
        <w:separator/>
      </w:r>
    </w:p>
  </w:endnote>
  <w:endnote w:type="continuationSeparator" w:id="0">
    <w:p w:rsidR="001371E4" w:rsidRDefault="0013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E4" w:rsidRDefault="001371E4" w:rsidP="00BA07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1E4" w:rsidRDefault="001371E4" w:rsidP="00336C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E4" w:rsidRDefault="001371E4" w:rsidP="00BA07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371E4" w:rsidRDefault="001371E4" w:rsidP="00336CF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E4" w:rsidRDefault="001371E4">
      <w:r>
        <w:separator/>
      </w:r>
    </w:p>
  </w:footnote>
  <w:footnote w:type="continuationSeparator" w:id="0">
    <w:p w:rsidR="001371E4" w:rsidRDefault="00137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0DF"/>
    <w:multiLevelType w:val="hybridMultilevel"/>
    <w:tmpl w:val="2BCA55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43DE9"/>
    <w:multiLevelType w:val="hybridMultilevel"/>
    <w:tmpl w:val="A1EC5C6A"/>
    <w:lvl w:ilvl="0" w:tplc="08C4A8F0">
      <w:start w:val="1"/>
      <w:numFmt w:val="low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5BFA6293"/>
    <w:multiLevelType w:val="hybridMultilevel"/>
    <w:tmpl w:val="317027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9100AC"/>
    <w:multiLevelType w:val="hybridMultilevel"/>
    <w:tmpl w:val="D91C96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2ED"/>
    <w:rsid w:val="000117D3"/>
    <w:rsid w:val="00070B6E"/>
    <w:rsid w:val="000775F1"/>
    <w:rsid w:val="00083FDE"/>
    <w:rsid w:val="000A5F0C"/>
    <w:rsid w:val="001371E4"/>
    <w:rsid w:val="001D20BA"/>
    <w:rsid w:val="001E03C6"/>
    <w:rsid w:val="001F14A9"/>
    <w:rsid w:val="00205CB5"/>
    <w:rsid w:val="002A03C3"/>
    <w:rsid w:val="002D4A17"/>
    <w:rsid w:val="002E412A"/>
    <w:rsid w:val="002F3EC9"/>
    <w:rsid w:val="00336CF2"/>
    <w:rsid w:val="003A5306"/>
    <w:rsid w:val="00473D03"/>
    <w:rsid w:val="004758A1"/>
    <w:rsid w:val="00482C4F"/>
    <w:rsid w:val="00577268"/>
    <w:rsid w:val="006460AC"/>
    <w:rsid w:val="00654BF8"/>
    <w:rsid w:val="006C692D"/>
    <w:rsid w:val="007006E7"/>
    <w:rsid w:val="00723ACD"/>
    <w:rsid w:val="007E72DF"/>
    <w:rsid w:val="008212A1"/>
    <w:rsid w:val="008410AB"/>
    <w:rsid w:val="00913B5B"/>
    <w:rsid w:val="0095613E"/>
    <w:rsid w:val="00A14159"/>
    <w:rsid w:val="00AA51E2"/>
    <w:rsid w:val="00BA0718"/>
    <w:rsid w:val="00BA489A"/>
    <w:rsid w:val="00BB65EE"/>
    <w:rsid w:val="00BC1CA4"/>
    <w:rsid w:val="00BE3645"/>
    <w:rsid w:val="00BF4F8D"/>
    <w:rsid w:val="00C508FC"/>
    <w:rsid w:val="00CC75D2"/>
    <w:rsid w:val="00CE4A56"/>
    <w:rsid w:val="00CF37D4"/>
    <w:rsid w:val="00D26E82"/>
    <w:rsid w:val="00D54D80"/>
    <w:rsid w:val="00EA1B6B"/>
    <w:rsid w:val="00ED3D94"/>
    <w:rsid w:val="00F1647F"/>
    <w:rsid w:val="00F7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72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2C4F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2E412A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336C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1E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36C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1192</Words>
  <Characters>8227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user</dc:creator>
  <cp:keywords/>
  <dc:description/>
  <cp:lastModifiedBy>borgulyamonika</cp:lastModifiedBy>
  <cp:revision>10</cp:revision>
  <cp:lastPrinted>2014-01-08T14:18:00Z</cp:lastPrinted>
  <dcterms:created xsi:type="dcterms:W3CDTF">2013-12-20T10:05:00Z</dcterms:created>
  <dcterms:modified xsi:type="dcterms:W3CDTF">2014-01-08T14:18:00Z</dcterms:modified>
</cp:coreProperties>
</file>